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D8" w:rsidRPr="0008081A" w:rsidRDefault="00CE28EF" w:rsidP="0093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ĐÁP ÁN </w:t>
      </w:r>
      <w:r w:rsidR="009340D8" w:rsidRPr="0008081A">
        <w:rPr>
          <w:rFonts w:ascii="Times New Roman" w:hAnsi="Times New Roman" w:cs="Times New Roman"/>
          <w:b/>
          <w:sz w:val="28"/>
          <w:szCs w:val="28"/>
        </w:rPr>
        <w:t xml:space="preserve"> đị</w:t>
      </w:r>
      <w:r w:rsidR="009340D8">
        <w:rPr>
          <w:rFonts w:ascii="Times New Roman" w:hAnsi="Times New Roman" w:cs="Times New Roman"/>
          <w:b/>
          <w:sz w:val="28"/>
          <w:szCs w:val="28"/>
        </w:rPr>
        <w:t>a 11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340D8">
        <w:rPr>
          <w:rFonts w:ascii="Times New Roman" w:hAnsi="Times New Roman" w:cs="Times New Roman"/>
          <w:b/>
          <w:sz w:val="28"/>
          <w:szCs w:val="28"/>
        </w:rPr>
        <w:t xml:space="preserve">  ngày </w:t>
      </w:r>
      <w:r w:rsidR="00B958F0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9340D8">
        <w:rPr>
          <w:rFonts w:ascii="Times New Roman" w:hAnsi="Times New Roman" w:cs="Times New Roman"/>
          <w:b/>
          <w:sz w:val="28"/>
          <w:szCs w:val="28"/>
        </w:rPr>
        <w:t xml:space="preserve">/3/2019 </w:t>
      </w:r>
    </w:p>
    <w:p w:rsidR="009340D8" w:rsidRPr="00CE28EF" w:rsidRDefault="00CE28EF" w:rsidP="00934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8EF">
        <w:rPr>
          <w:rFonts w:ascii="Times New Roman" w:hAnsi="Times New Roman" w:cs="Times New Roman"/>
          <w:b/>
          <w:sz w:val="28"/>
          <w:szCs w:val="28"/>
          <w:u w:val="single"/>
        </w:rPr>
        <w:t>A. TRẮC NGHIỆM</w:t>
      </w:r>
    </w:p>
    <w:tbl>
      <w:tblPr>
        <w:tblW w:w="6168" w:type="dxa"/>
        <w:tblInd w:w="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76"/>
        <w:gridCol w:w="476"/>
        <w:gridCol w:w="476"/>
      </w:tblGrid>
      <w:tr w:rsidR="00B958F0" w:rsidRPr="00CE28EF" w:rsidTr="00CE28EF">
        <w:trPr>
          <w:trHeight w:val="33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958F0" w:rsidRPr="00CE28EF" w:rsidRDefault="00B958F0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217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B958F0" w:rsidRPr="00CE28EF" w:rsidTr="00CE28EF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B958F0" w:rsidRPr="00CE28EF" w:rsidRDefault="00B958F0" w:rsidP="00C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</w:tbl>
    <w:p w:rsidR="00CE28EF" w:rsidRPr="00CE28EF" w:rsidRDefault="00CE28EF" w:rsidP="009340D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6168" w:type="dxa"/>
        <w:tblInd w:w="2182" w:type="dxa"/>
        <w:tblLook w:val="04A0" w:firstRow="1" w:lastRow="0" w:firstColumn="1" w:lastColumn="0" w:noHBand="0" w:noVBand="1"/>
      </w:tblPr>
      <w:tblGrid>
        <w:gridCol w:w="9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76"/>
        <w:gridCol w:w="476"/>
        <w:gridCol w:w="476"/>
      </w:tblGrid>
      <w:tr w:rsidR="00B958F0" w:rsidRPr="00CE28EF" w:rsidTr="00CE28EF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8F0" w:rsidRPr="00CE28EF" w:rsidRDefault="00B958F0" w:rsidP="00CE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369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B958F0" w:rsidRPr="00CE28EF" w:rsidTr="00CE28EF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F0" w:rsidRPr="00CE28EF" w:rsidRDefault="00B958F0" w:rsidP="00CE2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F0" w:rsidRPr="00B958F0" w:rsidRDefault="00B958F0" w:rsidP="00B9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</w:tbl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58F0">
        <w:rPr>
          <w:rFonts w:ascii="Times New Roman" w:hAnsi="Times New Roman" w:cs="Times New Roman"/>
          <w:b/>
          <w:sz w:val="28"/>
          <w:szCs w:val="28"/>
          <w:u w:val="single"/>
        </w:rPr>
        <w:t>Câu 1 :</w:t>
      </w:r>
      <w:r w:rsidRPr="00294559">
        <w:rPr>
          <w:rFonts w:ascii="Times New Roman" w:hAnsi="Times New Roman" w:cs="Times New Roman"/>
          <w:sz w:val="28"/>
          <w:szCs w:val="28"/>
        </w:rPr>
        <w:t xml:space="preserve"> </w:t>
      </w:r>
      <w:r w:rsidRPr="00B958F0">
        <w:rPr>
          <w:rFonts w:ascii="Times New Roman" w:hAnsi="Times New Roman" w:cs="Times New Roman"/>
          <w:i/>
          <w:sz w:val="28"/>
          <w:szCs w:val="28"/>
        </w:rPr>
        <w:t>Trình bày điều kiện tự  nhiên của Trung Quốc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58F0">
        <w:rPr>
          <w:rFonts w:ascii="Times New Roman" w:hAnsi="Times New Roman" w:cs="Times New Roman"/>
          <w:i/>
          <w:sz w:val="28"/>
          <w:szCs w:val="28"/>
        </w:rPr>
        <w:t>(3 điểm  )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59">
        <w:rPr>
          <w:rFonts w:ascii="Times New Roman" w:hAnsi="Times New Roman" w:cs="Times New Roman"/>
          <w:sz w:val="28"/>
          <w:szCs w:val="28"/>
        </w:rPr>
        <w:t xml:space="preserve"> </w:t>
      </w:r>
      <w:r w:rsidRPr="00294559">
        <w:rPr>
          <w:rFonts w:ascii="Times New Roman" w:hAnsi="Times New Roman" w:cs="Times New Roman"/>
          <w:b/>
          <w:sz w:val="28"/>
          <w:szCs w:val="28"/>
          <w:u w:val="single"/>
        </w:rPr>
        <w:t>Điều kiện tự nhiên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94559">
        <w:rPr>
          <w:rFonts w:ascii="Times New Roman" w:hAnsi="Times New Roman" w:cs="Times New Roman"/>
          <w:sz w:val="28"/>
          <w:szCs w:val="28"/>
        </w:rPr>
        <w:t xml:space="preserve"> Tự nhiên đa dạng có sự phân hoá giữa Đông Tây của lãnh thổ.</w:t>
      </w:r>
      <w:r>
        <w:rPr>
          <w:rFonts w:ascii="Times New Roman" w:hAnsi="Times New Roman" w:cs="Times New Roman"/>
          <w:sz w:val="28"/>
          <w:szCs w:val="28"/>
        </w:rPr>
        <w:t xml:space="preserve"> (0,25đ / ý )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jc w:val="center"/>
        <w:tblInd w:w="-385" w:type="dxa"/>
        <w:tblLook w:val="04A0" w:firstRow="1" w:lastRow="0" w:firstColumn="1" w:lastColumn="0" w:noHBand="0" w:noVBand="1"/>
      </w:tblPr>
      <w:tblGrid>
        <w:gridCol w:w="2217"/>
        <w:gridCol w:w="3969"/>
        <w:gridCol w:w="3775"/>
      </w:tblGrid>
      <w:tr w:rsidR="00B958F0" w:rsidRPr="00294559" w:rsidTr="00B958F0">
        <w:trPr>
          <w:jc w:val="center"/>
        </w:trPr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MIỀN ĐÔNG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MIÊN TÂY</w:t>
            </w:r>
          </w:p>
        </w:tc>
      </w:tr>
      <w:tr w:rsidR="00B958F0" w:rsidRPr="00294559" w:rsidTr="00B958F0">
        <w:trPr>
          <w:jc w:val="center"/>
        </w:trPr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Vị trí, diện tích lãnh thỗ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>Trải dài từ miền duyên hải đến đất liền, đến kinh tuyến 105</w:t>
            </w:r>
            <w:r w:rsidRPr="002945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 xml:space="preserve"> Đ, chiếm 50% S lãnh thổ.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(0,25đ)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73</w:t>
            </w:r>
            <w:r w:rsidRPr="0029455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 xml:space="preserve">0 </w:t>
            </w:r>
            <w:r w:rsidRPr="002945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  đến 105</w:t>
            </w:r>
            <w:r w:rsidRPr="0029455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0</w:t>
            </w:r>
            <w:r w:rsidRPr="002945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(0,25đ)</w:t>
            </w:r>
          </w:p>
        </w:tc>
      </w:tr>
      <w:tr w:rsidR="00B958F0" w:rsidRPr="00294559" w:rsidTr="00B958F0">
        <w:trPr>
          <w:jc w:val="center"/>
        </w:trPr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Địa hình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>Đồng bằng ven biển, đồi thấp phía tây.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(0,25đ)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8F0" w:rsidRPr="00294559" w:rsidRDefault="00B958F0" w:rsidP="00421BDB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>Núi cao, cao nguyên, bồn địa.</w:t>
            </w:r>
          </w:p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(0,25đ)</w:t>
            </w:r>
          </w:p>
        </w:tc>
      </w:tr>
      <w:tr w:rsidR="00B958F0" w:rsidRPr="00294559" w:rsidTr="00B958F0">
        <w:trPr>
          <w:jc w:val="center"/>
        </w:trPr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Thỗ nhưỡng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 xml:space="preserve">Đất phù sa màu mỡ </w:t>
            </w:r>
            <w:r w:rsidRPr="00294559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 xml:space="preserve"> trồng lương thực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>Đất núi cao, ít có giá trị trồng lương thực, thích hợp phát triển đồng cỏ, trồng rừng.</w:t>
            </w:r>
          </w:p>
        </w:tc>
      </w:tr>
      <w:tr w:rsidR="00B958F0" w:rsidRPr="00294559" w:rsidTr="00B958F0">
        <w:trPr>
          <w:jc w:val="center"/>
        </w:trPr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Khí hậu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>Thuộc khu vực gió mùa, phía Bắc ôn đới, phí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 xml:space="preserve"> Nam cận nhiệt.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>Ôn đới lục địa, khí hậu núi cao.</w:t>
            </w:r>
          </w:p>
        </w:tc>
      </w:tr>
      <w:tr w:rsidR="00B958F0" w:rsidRPr="00294559" w:rsidTr="00B958F0">
        <w:trPr>
          <w:jc w:val="center"/>
        </w:trPr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Thủy văn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 xml:space="preserve">Sông lớn (Trường Giang, Hoàng Hà) </w:t>
            </w:r>
            <w:r w:rsidRPr="00294559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 xml:space="preserve"> có giá trị về kinh tế song cũng nhiều thiên tai.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>Sông nhỏ, dòng chảy tạm thời.</w:t>
            </w:r>
          </w:p>
        </w:tc>
      </w:tr>
      <w:tr w:rsidR="00B958F0" w:rsidRPr="00294559" w:rsidTr="00B958F0">
        <w:trPr>
          <w:jc w:val="center"/>
        </w:trPr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Khoáng sản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8F0" w:rsidRPr="00294559" w:rsidRDefault="00B958F0" w:rsidP="00421BDB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>Giàu khoáng sản kim loại màu.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8F0" w:rsidRPr="00294559" w:rsidRDefault="00B958F0" w:rsidP="00421BDB">
            <w:pPr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59">
              <w:rPr>
                <w:rFonts w:ascii="Times New Roman" w:hAnsi="Times New Roman" w:cs="Times New Roman"/>
                <w:sz w:val="28"/>
                <w:szCs w:val="28"/>
              </w:rPr>
              <w:t>Dầu khí, than, sắt.</w:t>
            </w:r>
          </w:p>
          <w:p w:rsidR="00B958F0" w:rsidRPr="00294559" w:rsidRDefault="00B958F0" w:rsidP="0042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8F0" w:rsidRPr="00B958F0" w:rsidRDefault="00B958F0" w:rsidP="00B958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B958F0">
        <w:rPr>
          <w:rFonts w:ascii="Times New Roman" w:hAnsi="Times New Roman" w:cs="Times New Roman"/>
          <w:b/>
          <w:sz w:val="28"/>
          <w:szCs w:val="28"/>
          <w:u w:val="single"/>
        </w:rPr>
        <w:t>Câu 2:</w:t>
      </w:r>
      <w:r w:rsidRPr="00294559">
        <w:rPr>
          <w:rFonts w:ascii="Times New Roman" w:hAnsi="Times New Roman" w:cs="Times New Roman"/>
          <w:sz w:val="28"/>
          <w:szCs w:val="28"/>
        </w:rPr>
        <w:t xml:space="preserve"> </w:t>
      </w:r>
      <w:r w:rsidRPr="00B958F0">
        <w:rPr>
          <w:rFonts w:ascii="Times New Roman" w:hAnsi="Times New Roman" w:cs="Times New Roman"/>
          <w:i/>
          <w:sz w:val="28"/>
          <w:szCs w:val="28"/>
        </w:rPr>
        <w:t>Trình bày  chính sách phát triển  và  thành tựu  nông nghiệp của Trung Quốc  (2 điểm)</w:t>
      </w:r>
      <w:r w:rsidRPr="00B958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a. </w:t>
      </w:r>
      <w:r w:rsidRPr="00B958F0">
        <w:rPr>
          <w:rFonts w:ascii="Times New Roman" w:hAnsi="Times New Roman" w:cs="Times New Roman"/>
          <w:b/>
          <w:i/>
          <w:sz w:val="28"/>
          <w:szCs w:val="28"/>
        </w:rPr>
        <w:t xml:space="preserve">Nông nghiệp </w:t>
      </w:r>
      <w:r w:rsidRPr="00B958F0">
        <w:rPr>
          <w:rFonts w:ascii="Times New Roman" w:hAnsi="Times New Roman" w:cs="Times New Roman"/>
          <w:i/>
          <w:sz w:val="28"/>
          <w:szCs w:val="28"/>
        </w:rPr>
        <w:t>(0,25đ / ý )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559">
        <w:rPr>
          <w:rFonts w:ascii="Times New Roman" w:hAnsi="Times New Roman" w:cs="Times New Roman"/>
          <w:b/>
          <w:sz w:val="28"/>
          <w:szCs w:val="28"/>
        </w:rPr>
        <w:t>b. Chính sách phát triển nông nghiệp: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559">
        <w:rPr>
          <w:rFonts w:ascii="Times New Roman" w:hAnsi="Times New Roman" w:cs="Times New Roman"/>
          <w:sz w:val="28"/>
          <w:szCs w:val="28"/>
        </w:rPr>
        <w:t>- Giao quyền sử dụng đất và khoán sản phẩm cho nông dân.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559">
        <w:rPr>
          <w:rFonts w:ascii="Times New Roman" w:hAnsi="Times New Roman" w:cs="Times New Roman"/>
          <w:sz w:val="28"/>
          <w:szCs w:val="28"/>
        </w:rPr>
        <w:t>- Xây dựng cơ sở hạ tầng ở nông thôn: đường giao thông, hệ thống thuỷ lợi.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559">
        <w:rPr>
          <w:rFonts w:ascii="Times New Roman" w:hAnsi="Times New Roman" w:cs="Times New Roman"/>
          <w:sz w:val="28"/>
          <w:szCs w:val="28"/>
        </w:rPr>
        <w:t>- Áp dụng KHKT vào sản xuất nông nghiệp, sử dụng giống mới, máy móc thiết bị hiện đại.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559">
        <w:rPr>
          <w:rFonts w:ascii="Times New Roman" w:hAnsi="Times New Roman" w:cs="Times New Roman"/>
          <w:sz w:val="28"/>
          <w:szCs w:val="28"/>
        </w:rPr>
        <w:t>- Nhà nước giảm thuế, tăng giá nông sản, tổ chức dịch vụ nông nghiệp…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559">
        <w:rPr>
          <w:rFonts w:ascii="Times New Roman" w:hAnsi="Times New Roman" w:cs="Times New Roman"/>
          <w:b/>
          <w:sz w:val="28"/>
          <w:szCs w:val="28"/>
        </w:rPr>
        <w:t>c. Thành tựu: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559">
        <w:rPr>
          <w:rFonts w:ascii="Times New Roman" w:hAnsi="Times New Roman" w:cs="Times New Roman"/>
          <w:sz w:val="28"/>
          <w:szCs w:val="28"/>
        </w:rPr>
        <w:t>- Giá trị sản lượng nông nghiệp tăng trung bình 4 – 6%/ năm.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559">
        <w:rPr>
          <w:rFonts w:ascii="Times New Roman" w:hAnsi="Times New Roman" w:cs="Times New Roman"/>
          <w:sz w:val="28"/>
          <w:szCs w:val="28"/>
        </w:rPr>
        <w:t>- Một số nông phẩm có sản lượng đứng hàng đầu thế giới và ngày càng tăng.</w:t>
      </w:r>
    </w:p>
    <w:p w:rsidR="00B958F0" w:rsidRPr="00294559" w:rsidRDefault="00B958F0" w:rsidP="00B9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559">
        <w:rPr>
          <w:rFonts w:ascii="Times New Roman" w:hAnsi="Times New Roman" w:cs="Times New Roman"/>
          <w:sz w:val="28"/>
          <w:szCs w:val="28"/>
        </w:rPr>
        <w:t>- Cơ cấu cây trồng thay đổi: Ngành trồng trọt chiếm ưu thế. Sản phẩm đa dạng. Giảm tỉ lệ diện tích cây lương thực, tăng tỉ lệ diện tích cây công nghiệp, cây ăn quả.</w:t>
      </w:r>
    </w:p>
    <w:p w:rsidR="00B958F0" w:rsidRPr="00B958F0" w:rsidRDefault="00B958F0" w:rsidP="00B958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8F0">
        <w:rPr>
          <w:rFonts w:ascii="Times New Roman" w:hAnsi="Times New Roman" w:cs="Times New Roman"/>
          <w:b/>
          <w:sz w:val="28"/>
          <w:szCs w:val="28"/>
          <w:u w:val="single"/>
        </w:rPr>
        <w:t>Câu 3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F0">
        <w:rPr>
          <w:rFonts w:ascii="Times New Roman" w:hAnsi="Times New Roman" w:cs="Times New Roman"/>
          <w:i/>
          <w:sz w:val="28"/>
          <w:szCs w:val="28"/>
        </w:rPr>
        <w:t>Vẽ  biểu đồ tròn thể hiện  cơ cấu xuất nhập khẩu  của Trung Quốc  (2 điểm )</w:t>
      </w:r>
    </w:p>
    <w:p w:rsidR="00B958F0" w:rsidRPr="00B958F0" w:rsidRDefault="00B958F0" w:rsidP="00B958F0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B958F0">
        <w:rPr>
          <w:rFonts w:ascii="Times New Roman" w:hAnsi="Times New Roman" w:cs="Times New Roman"/>
          <w:sz w:val="28"/>
          <w:szCs w:val="28"/>
        </w:rPr>
        <w:t xml:space="preserve">(đơn vị %) </w:t>
      </w:r>
    </w:p>
    <w:p w:rsidR="00B958F0" w:rsidRDefault="00B958F0" w:rsidP="00B9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Vẽ   2 biểu đồ tròn ( 2đ) nếu vẽ biểu đồ khác  0 đ</w:t>
      </w:r>
    </w:p>
    <w:p w:rsidR="00D91684" w:rsidRPr="004B6029" w:rsidRDefault="00B958F0" w:rsidP="00B9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Thiếu tên , chú thích ,số liệu …. ( trừ 0,25 đ /1 ý)</w:t>
      </w:r>
      <w:r w:rsidRPr="004B60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1684" w:rsidRPr="004B6029" w:rsidSect="00B958F0">
      <w:pgSz w:w="11907" w:h="16839" w:code="9"/>
      <w:pgMar w:top="709" w:right="425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FE8"/>
    <w:multiLevelType w:val="hybridMultilevel"/>
    <w:tmpl w:val="C3B8F8FA"/>
    <w:lvl w:ilvl="0" w:tplc="8ED6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CA8"/>
    <w:multiLevelType w:val="hybridMultilevel"/>
    <w:tmpl w:val="C3B8F8FA"/>
    <w:lvl w:ilvl="0" w:tplc="8ED6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D5426"/>
    <w:multiLevelType w:val="hybridMultilevel"/>
    <w:tmpl w:val="7CB47EA8"/>
    <w:lvl w:ilvl="0" w:tplc="BFB86BD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9"/>
    <w:rsid w:val="00387336"/>
    <w:rsid w:val="004B6029"/>
    <w:rsid w:val="008319DF"/>
    <w:rsid w:val="009340D8"/>
    <w:rsid w:val="00AE0E7A"/>
    <w:rsid w:val="00B958F0"/>
    <w:rsid w:val="00CE28EF"/>
    <w:rsid w:val="00D81114"/>
    <w:rsid w:val="00D84FC3"/>
    <w:rsid w:val="00D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PHT</cp:lastModifiedBy>
  <cp:revision>3</cp:revision>
  <cp:lastPrinted>2019-03-30T03:32:00Z</cp:lastPrinted>
  <dcterms:created xsi:type="dcterms:W3CDTF">2019-03-02T03:36:00Z</dcterms:created>
  <dcterms:modified xsi:type="dcterms:W3CDTF">2019-03-30T03:32:00Z</dcterms:modified>
</cp:coreProperties>
</file>